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CC6EDA" w:rsidRPr="007A417C" w:rsidP="007A417C">
      <w:pPr>
        <w:spacing w:line="480" w:lineRule="auto"/>
        <w:rPr>
          <w:rFonts w:ascii="Times New Roman" w:hAnsi="Times New Roman" w:cs="Times New Roman"/>
          <w:sz w:val="24"/>
          <w:szCs w:val="24"/>
        </w:rPr>
      </w:pPr>
      <w:bookmarkStart w:id="0" w:name="_GoBack"/>
      <w:bookmarkEnd w:id="0"/>
    </w:p>
    <w:p w:rsidR="00CC6EDA" w:rsidRPr="007A417C" w:rsidP="007A417C">
      <w:pPr>
        <w:spacing w:line="480" w:lineRule="auto"/>
        <w:rPr>
          <w:rFonts w:ascii="Times New Roman" w:hAnsi="Times New Roman" w:cs="Times New Roman"/>
          <w:sz w:val="24"/>
          <w:szCs w:val="24"/>
        </w:rPr>
      </w:pPr>
    </w:p>
    <w:p w:rsidR="00CC6EDA" w:rsidRPr="007A417C" w:rsidP="007A417C">
      <w:pPr>
        <w:tabs>
          <w:tab w:val="center" w:pos="4680"/>
          <w:tab w:val="left" w:pos="6945"/>
        </w:tabs>
        <w:spacing w:line="480" w:lineRule="auto"/>
        <w:rPr>
          <w:rFonts w:ascii="Times New Roman" w:hAnsi="Times New Roman" w:cs="Times New Roman"/>
          <w:b/>
          <w:sz w:val="24"/>
          <w:szCs w:val="24"/>
        </w:rPr>
      </w:pPr>
      <w:r w:rsidRPr="007A417C">
        <w:rPr>
          <w:rFonts w:ascii="Times New Roman" w:hAnsi="Times New Roman" w:cs="Times New Roman"/>
          <w:b/>
          <w:sz w:val="24"/>
          <w:szCs w:val="24"/>
        </w:rPr>
        <w:tab/>
        <w:t>Crime case</w:t>
      </w:r>
      <w:r w:rsidRPr="007A417C">
        <w:rPr>
          <w:rFonts w:ascii="Times New Roman" w:hAnsi="Times New Roman" w:cs="Times New Roman"/>
          <w:b/>
          <w:sz w:val="24"/>
          <w:szCs w:val="24"/>
        </w:rPr>
        <w:tab/>
      </w:r>
    </w:p>
    <w:p w:rsidR="00DE0F22" w:rsidRPr="007A417C" w:rsidP="007A417C">
      <w:pPr>
        <w:spacing w:line="480" w:lineRule="auto"/>
        <w:jc w:val="center"/>
        <w:rPr>
          <w:rFonts w:ascii="Times New Roman" w:hAnsi="Times New Roman" w:cs="Times New Roman"/>
          <w:sz w:val="24"/>
          <w:szCs w:val="24"/>
        </w:rPr>
      </w:pPr>
    </w:p>
    <w:p w:rsidR="00CC6EDA" w:rsidRPr="007A417C" w:rsidP="007A417C">
      <w:pPr>
        <w:spacing w:line="480" w:lineRule="auto"/>
        <w:jc w:val="center"/>
        <w:rPr>
          <w:rFonts w:ascii="Times New Roman" w:hAnsi="Times New Roman" w:cs="Times New Roman"/>
          <w:sz w:val="24"/>
          <w:szCs w:val="24"/>
        </w:rPr>
      </w:pPr>
      <w:r w:rsidRPr="007A417C">
        <w:rPr>
          <w:rFonts w:ascii="Times New Roman" w:hAnsi="Times New Roman" w:cs="Times New Roman"/>
          <w:sz w:val="24"/>
          <w:szCs w:val="24"/>
        </w:rPr>
        <w:t>Student’s Name:</w:t>
      </w:r>
    </w:p>
    <w:p w:rsidR="00CC6EDA" w:rsidRPr="007A417C" w:rsidP="007A417C">
      <w:pPr>
        <w:spacing w:line="480" w:lineRule="auto"/>
        <w:jc w:val="center"/>
        <w:rPr>
          <w:rFonts w:ascii="Times New Roman" w:hAnsi="Times New Roman" w:cs="Times New Roman"/>
          <w:sz w:val="24"/>
          <w:szCs w:val="24"/>
        </w:rPr>
      </w:pPr>
      <w:r w:rsidRPr="007A417C">
        <w:rPr>
          <w:rFonts w:ascii="Times New Roman" w:hAnsi="Times New Roman" w:cs="Times New Roman"/>
          <w:sz w:val="24"/>
          <w:szCs w:val="24"/>
        </w:rPr>
        <w:t>Department:</w:t>
      </w:r>
    </w:p>
    <w:p w:rsidR="00CC6EDA" w:rsidRPr="007A417C" w:rsidP="007A417C">
      <w:pPr>
        <w:spacing w:line="480" w:lineRule="auto"/>
        <w:jc w:val="center"/>
        <w:rPr>
          <w:rFonts w:ascii="Times New Roman" w:hAnsi="Times New Roman" w:cs="Times New Roman"/>
          <w:sz w:val="24"/>
          <w:szCs w:val="24"/>
        </w:rPr>
      </w:pPr>
      <w:r w:rsidRPr="007A417C">
        <w:rPr>
          <w:rFonts w:ascii="Times New Roman" w:hAnsi="Times New Roman" w:cs="Times New Roman"/>
          <w:sz w:val="24"/>
          <w:szCs w:val="24"/>
        </w:rPr>
        <w:t>Institution of affiliation:</w:t>
      </w:r>
    </w:p>
    <w:p w:rsidR="00CC6EDA" w:rsidRPr="007A417C" w:rsidP="007A417C">
      <w:pPr>
        <w:spacing w:line="480" w:lineRule="auto"/>
        <w:jc w:val="center"/>
        <w:rPr>
          <w:rFonts w:ascii="Times New Roman" w:hAnsi="Times New Roman" w:cs="Times New Roman"/>
          <w:sz w:val="24"/>
          <w:szCs w:val="24"/>
        </w:rPr>
      </w:pPr>
      <w:r w:rsidRPr="007A417C">
        <w:rPr>
          <w:rFonts w:ascii="Times New Roman" w:hAnsi="Times New Roman" w:cs="Times New Roman"/>
          <w:sz w:val="24"/>
          <w:szCs w:val="24"/>
        </w:rPr>
        <w:t>Course name:</w:t>
      </w:r>
    </w:p>
    <w:p w:rsidR="00CC6EDA" w:rsidRPr="007A417C" w:rsidP="007A417C">
      <w:pPr>
        <w:spacing w:line="480" w:lineRule="auto"/>
        <w:jc w:val="center"/>
        <w:rPr>
          <w:rFonts w:ascii="Times New Roman" w:hAnsi="Times New Roman" w:cs="Times New Roman"/>
          <w:sz w:val="24"/>
          <w:szCs w:val="24"/>
        </w:rPr>
      </w:pPr>
      <w:r w:rsidRPr="007A417C">
        <w:rPr>
          <w:rFonts w:ascii="Times New Roman" w:hAnsi="Times New Roman" w:cs="Times New Roman"/>
          <w:sz w:val="24"/>
          <w:szCs w:val="24"/>
        </w:rPr>
        <w:t>Professor’s name:</w:t>
      </w:r>
    </w:p>
    <w:p w:rsidR="00CC6EDA" w:rsidRPr="007A417C" w:rsidP="007A417C">
      <w:pPr>
        <w:spacing w:line="480" w:lineRule="auto"/>
        <w:jc w:val="center"/>
        <w:rPr>
          <w:rFonts w:ascii="Times New Roman" w:hAnsi="Times New Roman" w:cs="Times New Roman"/>
          <w:sz w:val="24"/>
          <w:szCs w:val="24"/>
        </w:rPr>
      </w:pPr>
      <w:r w:rsidRPr="007A417C">
        <w:rPr>
          <w:rFonts w:ascii="Times New Roman" w:hAnsi="Times New Roman" w:cs="Times New Roman"/>
          <w:sz w:val="24"/>
          <w:szCs w:val="24"/>
        </w:rPr>
        <w:t>Date:</w:t>
      </w:r>
    </w:p>
    <w:p w:rsidR="00CC6EDA" w:rsidRPr="007A417C" w:rsidP="007A417C">
      <w:pPr>
        <w:spacing w:line="480" w:lineRule="auto"/>
        <w:jc w:val="center"/>
        <w:rPr>
          <w:rFonts w:ascii="Times New Roman" w:hAnsi="Times New Roman" w:cs="Times New Roman"/>
          <w:sz w:val="24"/>
          <w:szCs w:val="24"/>
        </w:rPr>
      </w:pPr>
    </w:p>
    <w:p w:rsidR="00CC6EDA" w:rsidRPr="007A417C" w:rsidP="007A417C">
      <w:pPr>
        <w:spacing w:line="480" w:lineRule="auto"/>
        <w:jc w:val="center"/>
        <w:rPr>
          <w:rFonts w:ascii="Times New Roman" w:hAnsi="Times New Roman" w:cs="Times New Roman"/>
          <w:sz w:val="24"/>
          <w:szCs w:val="24"/>
        </w:rPr>
      </w:pPr>
    </w:p>
    <w:p w:rsidR="00CC6EDA" w:rsidRPr="007A417C" w:rsidP="007A417C">
      <w:pPr>
        <w:spacing w:line="480" w:lineRule="auto"/>
        <w:jc w:val="center"/>
        <w:rPr>
          <w:rFonts w:ascii="Times New Roman" w:hAnsi="Times New Roman" w:cs="Times New Roman"/>
          <w:sz w:val="24"/>
          <w:szCs w:val="24"/>
        </w:rPr>
      </w:pPr>
    </w:p>
    <w:p w:rsidR="00CC6EDA" w:rsidRPr="007A417C" w:rsidP="007A417C">
      <w:pPr>
        <w:spacing w:line="480" w:lineRule="auto"/>
        <w:jc w:val="center"/>
        <w:rPr>
          <w:rFonts w:ascii="Times New Roman" w:hAnsi="Times New Roman" w:cs="Times New Roman"/>
          <w:sz w:val="24"/>
          <w:szCs w:val="24"/>
        </w:rPr>
      </w:pPr>
    </w:p>
    <w:p w:rsidR="00CC6EDA" w:rsidRPr="007A417C" w:rsidP="007A417C">
      <w:pPr>
        <w:spacing w:line="480" w:lineRule="auto"/>
        <w:rPr>
          <w:rFonts w:ascii="Times New Roman" w:hAnsi="Times New Roman" w:cs="Times New Roman"/>
          <w:sz w:val="24"/>
          <w:szCs w:val="24"/>
        </w:rPr>
      </w:pPr>
    </w:p>
    <w:p w:rsidR="00CC6EDA" w:rsidP="007A417C">
      <w:pPr>
        <w:spacing w:line="480" w:lineRule="auto"/>
        <w:rPr>
          <w:rFonts w:ascii="Times New Roman" w:hAnsi="Times New Roman" w:cs="Times New Roman"/>
          <w:sz w:val="24"/>
          <w:szCs w:val="24"/>
        </w:rPr>
      </w:pPr>
    </w:p>
    <w:p w:rsidR="007A417C" w:rsidRPr="007A417C" w:rsidP="007A417C">
      <w:pPr>
        <w:spacing w:line="480" w:lineRule="auto"/>
        <w:rPr>
          <w:rFonts w:ascii="Times New Roman" w:hAnsi="Times New Roman" w:cs="Times New Roman"/>
          <w:sz w:val="24"/>
          <w:szCs w:val="24"/>
        </w:rPr>
      </w:pPr>
    </w:p>
    <w:p w:rsidR="00CC6EDA" w:rsidRPr="007A417C" w:rsidP="007A417C">
      <w:pPr>
        <w:spacing w:line="480" w:lineRule="auto"/>
        <w:jc w:val="center"/>
        <w:rPr>
          <w:rFonts w:ascii="Times New Roman" w:hAnsi="Times New Roman" w:cs="Times New Roman"/>
          <w:b/>
          <w:sz w:val="24"/>
          <w:szCs w:val="24"/>
        </w:rPr>
      </w:pPr>
      <w:r w:rsidRPr="007A417C">
        <w:rPr>
          <w:rFonts w:ascii="Times New Roman" w:hAnsi="Times New Roman" w:cs="Times New Roman"/>
          <w:b/>
          <w:sz w:val="24"/>
          <w:szCs w:val="24"/>
        </w:rPr>
        <w:t>Crime case</w:t>
      </w:r>
    </w:p>
    <w:p w:rsidR="00BF46E5" w:rsidRPr="007A417C" w:rsidP="007A417C">
      <w:pPr>
        <w:spacing w:line="480" w:lineRule="auto"/>
        <w:rPr>
          <w:rFonts w:ascii="Times New Roman" w:hAnsi="Times New Roman" w:cs="Times New Roman"/>
          <w:b/>
          <w:sz w:val="24"/>
          <w:szCs w:val="24"/>
        </w:rPr>
      </w:pPr>
      <w:r w:rsidRPr="007A417C">
        <w:rPr>
          <w:rFonts w:ascii="Times New Roman" w:hAnsi="Times New Roman" w:cs="Times New Roman"/>
          <w:b/>
          <w:sz w:val="24"/>
          <w:szCs w:val="24"/>
        </w:rPr>
        <w:t>Part I</w:t>
      </w:r>
    </w:p>
    <w:p w:rsidR="007A417C" w:rsidP="007A417C">
      <w:pPr>
        <w:spacing w:line="480" w:lineRule="auto"/>
        <w:rPr>
          <w:rFonts w:ascii="Times New Roman" w:hAnsi="Times New Roman" w:cs="Times New Roman"/>
          <w:sz w:val="24"/>
          <w:szCs w:val="24"/>
        </w:rPr>
      </w:pPr>
      <w:r w:rsidRPr="007A417C">
        <w:rPr>
          <w:rFonts w:ascii="Times New Roman" w:hAnsi="Times New Roman" w:cs="Times New Roman"/>
          <w:sz w:val="24"/>
          <w:szCs w:val="24"/>
        </w:rPr>
        <w:t>As a law Clark</w:t>
      </w:r>
      <w:r w:rsidRPr="007A417C" w:rsidR="00F7512E">
        <w:rPr>
          <w:rFonts w:ascii="Times New Roman" w:hAnsi="Times New Roman" w:cs="Times New Roman"/>
          <w:sz w:val="24"/>
          <w:szCs w:val="24"/>
        </w:rPr>
        <w:t>, after considering all the elem</w:t>
      </w:r>
      <w:r w:rsidRPr="007A417C">
        <w:rPr>
          <w:rFonts w:ascii="Times New Roman" w:hAnsi="Times New Roman" w:cs="Times New Roman"/>
          <w:sz w:val="24"/>
          <w:szCs w:val="24"/>
        </w:rPr>
        <w:t>en</w:t>
      </w:r>
      <w:r w:rsidRPr="007A417C" w:rsidR="00F7512E">
        <w:rPr>
          <w:rFonts w:ascii="Times New Roman" w:hAnsi="Times New Roman" w:cs="Times New Roman"/>
          <w:sz w:val="24"/>
          <w:szCs w:val="24"/>
        </w:rPr>
        <w:t xml:space="preserve">ts of a crime and legal </w:t>
      </w:r>
      <w:r w:rsidRPr="007A417C">
        <w:rPr>
          <w:rFonts w:ascii="Times New Roman" w:hAnsi="Times New Roman" w:cs="Times New Roman"/>
          <w:sz w:val="24"/>
          <w:szCs w:val="24"/>
        </w:rPr>
        <w:t>categories</w:t>
      </w:r>
      <w:r w:rsidRPr="007A417C" w:rsidR="00F7512E">
        <w:rPr>
          <w:rFonts w:ascii="Times New Roman" w:hAnsi="Times New Roman" w:cs="Times New Roman"/>
          <w:sz w:val="24"/>
          <w:szCs w:val="24"/>
        </w:rPr>
        <w:t xml:space="preserve"> of defences, </w:t>
      </w:r>
      <w:r w:rsidRPr="007A417C" w:rsidR="008B41E7">
        <w:rPr>
          <w:rFonts w:ascii="Times New Roman" w:hAnsi="Times New Roman" w:cs="Times New Roman"/>
          <w:sz w:val="24"/>
          <w:szCs w:val="24"/>
        </w:rPr>
        <w:t>I woul</w:t>
      </w:r>
      <w:r w:rsidRPr="007A417C" w:rsidR="00F7512E">
        <w:rPr>
          <w:rFonts w:ascii="Times New Roman" w:hAnsi="Times New Roman" w:cs="Times New Roman"/>
          <w:sz w:val="24"/>
          <w:szCs w:val="24"/>
        </w:rPr>
        <w:t xml:space="preserve">d elaborate more on a fact </w:t>
      </w:r>
      <w:r w:rsidRPr="007A417C">
        <w:rPr>
          <w:rFonts w:ascii="Times New Roman" w:hAnsi="Times New Roman" w:cs="Times New Roman"/>
          <w:sz w:val="24"/>
          <w:szCs w:val="24"/>
        </w:rPr>
        <w:t>pattern</w:t>
      </w:r>
      <w:r w:rsidRPr="007A417C" w:rsidR="00F7512E">
        <w:rPr>
          <w:rFonts w:ascii="Times New Roman" w:hAnsi="Times New Roman" w:cs="Times New Roman"/>
          <w:sz w:val="24"/>
          <w:szCs w:val="24"/>
        </w:rPr>
        <w:t xml:space="preserve"> on a case fill committed by a person with a disability. With this fact </w:t>
      </w:r>
      <w:r w:rsidRPr="007A417C">
        <w:rPr>
          <w:rFonts w:ascii="Times New Roman" w:hAnsi="Times New Roman" w:cs="Times New Roman"/>
          <w:sz w:val="24"/>
          <w:szCs w:val="24"/>
        </w:rPr>
        <w:t>pattern addressed to the judge</w:t>
      </w:r>
      <w:r w:rsidRPr="007A417C" w:rsidR="00F7512E">
        <w:rPr>
          <w:rFonts w:ascii="Times New Roman" w:hAnsi="Times New Roman" w:cs="Times New Roman"/>
          <w:sz w:val="24"/>
          <w:szCs w:val="24"/>
        </w:rPr>
        <w:t>, I inten</w:t>
      </w:r>
      <w:r w:rsidRPr="007A417C">
        <w:rPr>
          <w:rFonts w:ascii="Times New Roman" w:hAnsi="Times New Roman" w:cs="Times New Roman"/>
          <w:sz w:val="24"/>
          <w:szCs w:val="24"/>
        </w:rPr>
        <w:t xml:space="preserve">d to influence his judgment </w:t>
      </w:r>
      <w:r w:rsidRPr="007A417C" w:rsidR="00D84B8B">
        <w:rPr>
          <w:rFonts w:ascii="Times New Roman" w:hAnsi="Times New Roman" w:cs="Times New Roman"/>
          <w:sz w:val="24"/>
          <w:szCs w:val="24"/>
        </w:rPr>
        <w:t>on a murder case that occurred under a unique scenario</w:t>
      </w:r>
      <w:r w:rsidRPr="007A417C">
        <w:rPr>
          <w:rFonts w:ascii="Times New Roman" w:hAnsi="Times New Roman" w:cs="Times New Roman"/>
          <w:sz w:val="24"/>
          <w:szCs w:val="24"/>
        </w:rPr>
        <w:t>.</w:t>
      </w:r>
      <w:r w:rsidRPr="007A417C" w:rsidR="00F7512E">
        <w:rPr>
          <w:rFonts w:ascii="Times New Roman" w:hAnsi="Times New Roman" w:cs="Times New Roman"/>
          <w:sz w:val="24"/>
          <w:szCs w:val="24"/>
        </w:rPr>
        <w:t xml:space="preserve"> </w:t>
      </w:r>
      <w:r w:rsidRPr="007A417C" w:rsidR="00BF46E5">
        <w:rPr>
          <w:rFonts w:ascii="Times New Roman" w:hAnsi="Times New Roman" w:cs="Times New Roman"/>
          <w:sz w:val="24"/>
          <w:szCs w:val="24"/>
        </w:rPr>
        <w:t>On 14</w:t>
      </w:r>
      <w:r w:rsidRPr="007A417C" w:rsidR="00BF46E5">
        <w:rPr>
          <w:rFonts w:ascii="Times New Roman" w:hAnsi="Times New Roman" w:cs="Times New Roman"/>
          <w:sz w:val="24"/>
          <w:szCs w:val="24"/>
          <w:vertAlign w:val="superscript"/>
        </w:rPr>
        <w:t>th</w:t>
      </w:r>
      <w:r w:rsidRPr="007A417C" w:rsidR="00BF46E5">
        <w:rPr>
          <w:rFonts w:ascii="Times New Roman" w:hAnsi="Times New Roman" w:cs="Times New Roman"/>
          <w:sz w:val="24"/>
          <w:szCs w:val="24"/>
        </w:rPr>
        <w:t xml:space="preserve"> </w:t>
      </w:r>
      <w:r w:rsidRPr="007A417C" w:rsidR="00DE4FA7">
        <w:rPr>
          <w:rFonts w:ascii="Times New Roman" w:hAnsi="Times New Roman" w:cs="Times New Roman"/>
          <w:sz w:val="24"/>
          <w:szCs w:val="24"/>
        </w:rPr>
        <w:t>December 2020</w:t>
      </w:r>
      <w:r w:rsidRPr="007A417C" w:rsidR="00BF46E5">
        <w:rPr>
          <w:rFonts w:ascii="Times New Roman" w:hAnsi="Times New Roman" w:cs="Times New Roman"/>
          <w:sz w:val="24"/>
          <w:szCs w:val="24"/>
        </w:rPr>
        <w:t xml:space="preserve">, </w:t>
      </w:r>
      <w:r w:rsidRPr="007A417C" w:rsidR="00D84B8B">
        <w:rPr>
          <w:rFonts w:ascii="Times New Roman" w:hAnsi="Times New Roman" w:cs="Times New Roman"/>
          <w:sz w:val="24"/>
          <w:szCs w:val="24"/>
        </w:rPr>
        <w:t xml:space="preserve">Johnston Kahler committed </w:t>
      </w:r>
      <w:r w:rsidRPr="007A417C" w:rsidR="00BF46E5">
        <w:rPr>
          <w:rFonts w:ascii="Times New Roman" w:hAnsi="Times New Roman" w:cs="Times New Roman"/>
          <w:sz w:val="24"/>
          <w:szCs w:val="24"/>
        </w:rPr>
        <w:t xml:space="preserve">a murder. The </w:t>
      </w:r>
      <w:r w:rsidRPr="007A417C" w:rsidR="00DE4FA7">
        <w:rPr>
          <w:rFonts w:ascii="Times New Roman" w:hAnsi="Times New Roman" w:cs="Times New Roman"/>
          <w:sz w:val="24"/>
          <w:szCs w:val="24"/>
        </w:rPr>
        <w:t>24year old shot his mother and father in the head</w:t>
      </w:r>
      <w:r w:rsidRPr="007A417C" w:rsidR="001C5415">
        <w:rPr>
          <w:rFonts w:ascii="Times New Roman" w:hAnsi="Times New Roman" w:cs="Times New Roman"/>
          <w:sz w:val="24"/>
          <w:szCs w:val="24"/>
        </w:rPr>
        <w:t>, his elder brother, Thomas, witnessed the murder</w:t>
      </w:r>
      <w:r w:rsidRPr="007A417C" w:rsidR="00DE4FA7">
        <w:rPr>
          <w:rFonts w:ascii="Times New Roman" w:hAnsi="Times New Roman" w:cs="Times New Roman"/>
          <w:sz w:val="24"/>
          <w:szCs w:val="24"/>
        </w:rPr>
        <w:t xml:space="preserve">. </w:t>
      </w:r>
    </w:p>
    <w:p w:rsidR="007A417C" w:rsidP="007A417C">
      <w:pPr>
        <w:spacing w:line="480" w:lineRule="auto"/>
        <w:rPr>
          <w:rFonts w:ascii="Times New Roman" w:hAnsi="Times New Roman" w:cs="Times New Roman"/>
          <w:sz w:val="24"/>
          <w:szCs w:val="24"/>
        </w:rPr>
      </w:pPr>
      <w:r w:rsidRPr="007A417C">
        <w:rPr>
          <w:rFonts w:ascii="Times New Roman" w:hAnsi="Times New Roman" w:cs="Times New Roman"/>
          <w:sz w:val="24"/>
          <w:szCs w:val="24"/>
        </w:rPr>
        <w:t xml:space="preserve"> Thomas ran away out of fear when Kahler pulled the trigger. </w:t>
      </w:r>
      <w:r w:rsidRPr="007A417C" w:rsidR="00DE4FA7">
        <w:rPr>
          <w:rFonts w:ascii="Times New Roman" w:hAnsi="Times New Roman" w:cs="Times New Roman"/>
          <w:sz w:val="24"/>
          <w:szCs w:val="24"/>
        </w:rPr>
        <w:t xml:space="preserve">The </w:t>
      </w:r>
      <w:r w:rsidRPr="007A417C" w:rsidR="00D84B8B">
        <w:rPr>
          <w:rFonts w:ascii="Times New Roman" w:hAnsi="Times New Roman" w:cs="Times New Roman"/>
          <w:sz w:val="24"/>
          <w:szCs w:val="24"/>
        </w:rPr>
        <w:t>neighbours</w:t>
      </w:r>
      <w:r w:rsidRPr="007A417C" w:rsidR="00DE4FA7">
        <w:rPr>
          <w:rFonts w:ascii="Times New Roman" w:hAnsi="Times New Roman" w:cs="Times New Roman"/>
          <w:sz w:val="24"/>
          <w:szCs w:val="24"/>
        </w:rPr>
        <w:t xml:space="preserve"> had the gunshots and called 911. When the police arrived, </w:t>
      </w:r>
      <w:r w:rsidRPr="007A417C" w:rsidR="00D84B8B">
        <w:rPr>
          <w:rFonts w:ascii="Times New Roman" w:hAnsi="Times New Roman" w:cs="Times New Roman"/>
          <w:sz w:val="24"/>
          <w:szCs w:val="24"/>
        </w:rPr>
        <w:t>Johnston</w:t>
      </w:r>
      <w:r w:rsidRPr="007A417C" w:rsidR="00DE4FA7">
        <w:rPr>
          <w:rFonts w:ascii="Times New Roman" w:hAnsi="Times New Roman" w:cs="Times New Roman"/>
          <w:sz w:val="24"/>
          <w:szCs w:val="24"/>
        </w:rPr>
        <w:t xml:space="preserve"> was on the floor crying with the murder weapon in his hand. He was a</w:t>
      </w:r>
      <w:r w:rsidRPr="007A417C" w:rsidR="00D84B8B">
        <w:rPr>
          <w:rFonts w:ascii="Times New Roman" w:hAnsi="Times New Roman" w:cs="Times New Roman"/>
          <w:sz w:val="24"/>
          <w:szCs w:val="24"/>
        </w:rPr>
        <w:t>rrested and taken under custody.</w:t>
      </w:r>
      <w:r w:rsidRPr="007A417C" w:rsidR="00B07723">
        <w:rPr>
          <w:rFonts w:ascii="Times New Roman" w:hAnsi="Times New Roman" w:cs="Times New Roman"/>
          <w:sz w:val="24"/>
          <w:szCs w:val="24"/>
        </w:rPr>
        <w:t xml:space="preserve"> The police also hunted down Thomas, who ran away and made him write a statement. </w:t>
      </w:r>
      <w:r w:rsidRPr="007A417C" w:rsidR="00D84B8B">
        <w:rPr>
          <w:rFonts w:ascii="Times New Roman" w:hAnsi="Times New Roman" w:cs="Times New Roman"/>
          <w:sz w:val="24"/>
          <w:szCs w:val="24"/>
        </w:rPr>
        <w:t xml:space="preserve"> </w:t>
      </w:r>
      <w:r w:rsidRPr="007A417C">
        <w:rPr>
          <w:rFonts w:ascii="Times New Roman" w:hAnsi="Times New Roman" w:cs="Times New Roman"/>
          <w:sz w:val="24"/>
          <w:szCs w:val="24"/>
        </w:rPr>
        <w:t>Now the murder is to be presented to the court for prosecution.</w:t>
      </w:r>
      <w:r w:rsidRPr="007A417C" w:rsidR="0063447C">
        <w:rPr>
          <w:rFonts w:ascii="Times New Roman" w:hAnsi="Times New Roman" w:cs="Times New Roman"/>
          <w:sz w:val="24"/>
          <w:szCs w:val="24"/>
        </w:rPr>
        <w:t xml:space="preserve"> Ka</w:t>
      </w:r>
      <w:r w:rsidRPr="007A417C" w:rsidR="008B41E7">
        <w:rPr>
          <w:rFonts w:ascii="Times New Roman" w:hAnsi="Times New Roman" w:cs="Times New Roman"/>
          <w:sz w:val="24"/>
          <w:szCs w:val="24"/>
        </w:rPr>
        <w:t>h</w:t>
      </w:r>
      <w:r w:rsidRPr="007A417C" w:rsidR="0063447C">
        <w:rPr>
          <w:rFonts w:ascii="Times New Roman" w:hAnsi="Times New Roman" w:cs="Times New Roman"/>
          <w:sz w:val="24"/>
          <w:szCs w:val="24"/>
        </w:rPr>
        <w:t>l</w:t>
      </w:r>
      <w:r w:rsidRPr="007A417C" w:rsidR="008B41E7">
        <w:rPr>
          <w:rFonts w:ascii="Times New Roman" w:hAnsi="Times New Roman" w:cs="Times New Roman"/>
          <w:sz w:val="24"/>
          <w:szCs w:val="24"/>
        </w:rPr>
        <w:t>er is accused of first-degree murder, while his brother Thomas is accused of collaborating with the brother to commit this murder.</w:t>
      </w:r>
      <w:r w:rsidRPr="007A417C">
        <w:rPr>
          <w:rFonts w:ascii="Times New Roman" w:hAnsi="Times New Roman" w:cs="Times New Roman"/>
          <w:sz w:val="24"/>
          <w:szCs w:val="24"/>
        </w:rPr>
        <w:t xml:space="preserve"> </w:t>
      </w:r>
    </w:p>
    <w:p w:rsidR="00BF46E5" w:rsidRPr="007A417C" w:rsidP="007A417C">
      <w:pPr>
        <w:spacing w:line="480" w:lineRule="auto"/>
        <w:rPr>
          <w:rFonts w:ascii="Times New Roman" w:hAnsi="Times New Roman" w:cs="Times New Roman"/>
          <w:sz w:val="24"/>
          <w:szCs w:val="24"/>
        </w:rPr>
      </w:pPr>
      <w:r w:rsidRPr="007A417C">
        <w:rPr>
          <w:rFonts w:ascii="Times New Roman" w:hAnsi="Times New Roman" w:cs="Times New Roman"/>
          <w:sz w:val="24"/>
          <w:szCs w:val="24"/>
        </w:rPr>
        <w:t xml:space="preserve">The judge has to fully acknowledge </w:t>
      </w:r>
      <w:r w:rsidRPr="007A417C" w:rsidR="00FC6E05">
        <w:rPr>
          <w:rFonts w:ascii="Times New Roman" w:hAnsi="Times New Roman" w:cs="Times New Roman"/>
          <w:sz w:val="24"/>
          <w:szCs w:val="24"/>
        </w:rPr>
        <w:t>the involvement of the</w:t>
      </w:r>
      <w:r w:rsidRPr="007A417C">
        <w:rPr>
          <w:rFonts w:ascii="Times New Roman" w:hAnsi="Times New Roman" w:cs="Times New Roman"/>
          <w:sz w:val="24"/>
          <w:szCs w:val="24"/>
        </w:rPr>
        <w:t xml:space="preserve"> Mens </w:t>
      </w:r>
      <w:r w:rsidRPr="007A417C" w:rsidR="00FC6E05">
        <w:rPr>
          <w:rFonts w:ascii="Times New Roman" w:hAnsi="Times New Roman" w:cs="Times New Roman"/>
          <w:sz w:val="24"/>
          <w:szCs w:val="24"/>
        </w:rPr>
        <w:t xml:space="preserve">Rea. The court has the responsibility to investigate the mindset that led to </w:t>
      </w:r>
      <w:r w:rsidRPr="007A417C" w:rsidR="008B41E7">
        <w:rPr>
          <w:rFonts w:ascii="Times New Roman" w:hAnsi="Times New Roman" w:cs="Times New Roman"/>
          <w:sz w:val="24"/>
          <w:szCs w:val="24"/>
        </w:rPr>
        <w:t>the act of murder</w:t>
      </w:r>
      <w:r w:rsidRPr="007A417C" w:rsidR="00FC6E05">
        <w:rPr>
          <w:rFonts w:ascii="Times New Roman" w:hAnsi="Times New Roman" w:cs="Times New Roman"/>
          <w:sz w:val="24"/>
          <w:szCs w:val="24"/>
        </w:rPr>
        <w:t xml:space="preserve">.  This case will need the employment of an insanity defence.  The court must seek the moral incapacity test. The </w:t>
      </w:r>
      <w:r w:rsidRPr="007A417C" w:rsidR="00B07723">
        <w:rPr>
          <w:rFonts w:ascii="Times New Roman" w:hAnsi="Times New Roman" w:cs="Times New Roman"/>
          <w:sz w:val="24"/>
          <w:szCs w:val="24"/>
        </w:rPr>
        <w:t xml:space="preserve">court must understand the nature of the case at hand through medical views </w:t>
      </w:r>
      <w:r w:rsidRPr="007A417C" w:rsidR="00FC6E05">
        <w:rPr>
          <w:rFonts w:ascii="Times New Roman" w:hAnsi="Times New Roman" w:cs="Times New Roman"/>
          <w:sz w:val="24"/>
          <w:szCs w:val="24"/>
        </w:rPr>
        <w:t>of Kahler's mental illness, ethical and legal theories of criminal culpability</w:t>
      </w:r>
      <w:r w:rsidRPr="007A417C" w:rsidR="00B07723">
        <w:rPr>
          <w:rFonts w:ascii="Times New Roman" w:hAnsi="Times New Roman" w:cs="Times New Roman"/>
          <w:sz w:val="24"/>
          <w:szCs w:val="24"/>
        </w:rPr>
        <w:t>.</w:t>
      </w:r>
    </w:p>
    <w:p w:rsidR="00FC6E05" w:rsidRPr="007A417C" w:rsidP="007A417C">
      <w:pPr>
        <w:spacing w:line="480" w:lineRule="auto"/>
        <w:rPr>
          <w:rFonts w:ascii="Times New Roman" w:hAnsi="Times New Roman" w:cs="Times New Roman"/>
          <w:b/>
          <w:sz w:val="24"/>
          <w:szCs w:val="24"/>
        </w:rPr>
      </w:pPr>
      <w:r w:rsidRPr="007A417C">
        <w:rPr>
          <w:rFonts w:ascii="Times New Roman" w:hAnsi="Times New Roman" w:cs="Times New Roman"/>
          <w:b/>
          <w:sz w:val="24"/>
          <w:szCs w:val="24"/>
        </w:rPr>
        <w:t>Part II</w:t>
      </w:r>
    </w:p>
    <w:p w:rsidR="007A417C" w:rsidP="007A417C">
      <w:pPr>
        <w:spacing w:line="480" w:lineRule="auto"/>
        <w:rPr>
          <w:rFonts w:ascii="Times New Roman" w:hAnsi="Times New Roman" w:cs="Times New Roman"/>
          <w:sz w:val="24"/>
          <w:szCs w:val="24"/>
        </w:rPr>
      </w:pPr>
      <w:r w:rsidRPr="007A417C">
        <w:rPr>
          <w:rFonts w:ascii="Times New Roman" w:hAnsi="Times New Roman" w:cs="Times New Roman"/>
          <w:sz w:val="24"/>
          <w:szCs w:val="24"/>
        </w:rPr>
        <w:t>As the defence attorney</w:t>
      </w:r>
      <w:r w:rsidRPr="007A417C" w:rsidR="008B41E7">
        <w:rPr>
          <w:rFonts w:ascii="Times New Roman" w:hAnsi="Times New Roman" w:cs="Times New Roman"/>
          <w:sz w:val="24"/>
          <w:szCs w:val="24"/>
        </w:rPr>
        <w:t xml:space="preserve"> of Kahler and Thomas, all the accused are not guilty of all the accusations. My </w:t>
      </w:r>
      <w:r w:rsidRPr="007A417C" w:rsidR="0063447C">
        <w:rPr>
          <w:rFonts w:ascii="Times New Roman" w:hAnsi="Times New Roman" w:cs="Times New Roman"/>
          <w:sz w:val="24"/>
          <w:szCs w:val="24"/>
        </w:rPr>
        <w:t>argument</w:t>
      </w:r>
      <w:r w:rsidRPr="007A417C" w:rsidR="008B41E7">
        <w:rPr>
          <w:rFonts w:ascii="Times New Roman" w:hAnsi="Times New Roman" w:cs="Times New Roman"/>
          <w:sz w:val="24"/>
          <w:szCs w:val="24"/>
        </w:rPr>
        <w:t xml:space="preserve"> is </w:t>
      </w:r>
      <w:r w:rsidRPr="007A417C" w:rsidR="0063447C">
        <w:rPr>
          <w:rFonts w:ascii="Times New Roman" w:hAnsi="Times New Roman" w:cs="Times New Roman"/>
          <w:sz w:val="24"/>
          <w:szCs w:val="24"/>
        </w:rPr>
        <w:t>intended</w:t>
      </w:r>
      <w:r w:rsidRPr="007A417C" w:rsidR="008B41E7">
        <w:rPr>
          <w:rFonts w:ascii="Times New Roman" w:hAnsi="Times New Roman" w:cs="Times New Roman"/>
          <w:sz w:val="24"/>
          <w:szCs w:val="24"/>
        </w:rPr>
        <w:t xml:space="preserve"> to prove that the</w:t>
      </w:r>
      <w:r w:rsidRPr="007A417C" w:rsidR="0063447C">
        <w:rPr>
          <w:rFonts w:ascii="Times New Roman" w:hAnsi="Times New Roman" w:cs="Times New Roman"/>
          <w:sz w:val="24"/>
          <w:szCs w:val="24"/>
        </w:rPr>
        <w:t xml:space="preserve"> </w:t>
      </w:r>
      <w:r w:rsidRPr="007A417C" w:rsidR="008B41E7">
        <w:rPr>
          <w:rFonts w:ascii="Times New Roman" w:hAnsi="Times New Roman" w:cs="Times New Roman"/>
          <w:sz w:val="24"/>
          <w:szCs w:val="24"/>
        </w:rPr>
        <w:t>Actus</w:t>
      </w:r>
      <w:r w:rsidRPr="007A417C" w:rsidR="0063447C">
        <w:rPr>
          <w:rFonts w:ascii="Times New Roman" w:hAnsi="Times New Roman" w:cs="Times New Roman"/>
          <w:sz w:val="24"/>
          <w:szCs w:val="24"/>
        </w:rPr>
        <w:t xml:space="preserve"> Reus and</w:t>
      </w:r>
      <w:r w:rsidRPr="007A417C" w:rsidR="008B41E7">
        <w:rPr>
          <w:rFonts w:ascii="Times New Roman" w:hAnsi="Times New Roman" w:cs="Times New Roman"/>
          <w:sz w:val="24"/>
          <w:szCs w:val="24"/>
        </w:rPr>
        <w:t xml:space="preserve"> Mens Rea never occurred together, and Kelher cannot be convicted of the first murder charge.</w:t>
      </w:r>
      <w:r w:rsidRPr="007A417C" w:rsidR="0063447C">
        <w:rPr>
          <w:rFonts w:ascii="Times New Roman" w:hAnsi="Times New Roman" w:cs="Times New Roman"/>
          <w:sz w:val="24"/>
          <w:szCs w:val="24"/>
        </w:rPr>
        <w:t xml:space="preserve"> Thomas being a bystander and never collaborated or contributed to the murder, is innocent as well.</w:t>
      </w:r>
      <w:r w:rsidRPr="007A417C" w:rsidR="008B41E7">
        <w:rPr>
          <w:rFonts w:ascii="Times New Roman" w:hAnsi="Times New Roman" w:cs="Times New Roman"/>
          <w:sz w:val="24"/>
          <w:szCs w:val="24"/>
        </w:rPr>
        <w:t xml:space="preserve"> </w:t>
      </w:r>
      <w:r w:rsidRPr="007A417C" w:rsidR="008B41E7">
        <w:rPr>
          <w:rFonts w:ascii="Times New Roman" w:hAnsi="Times New Roman" w:cs="Times New Roman"/>
          <w:sz w:val="24"/>
          <w:szCs w:val="24"/>
        </w:rPr>
        <w:t xml:space="preserve">The </w:t>
      </w:r>
      <w:r w:rsidRPr="007A417C" w:rsidR="0063447C">
        <w:rPr>
          <w:rFonts w:ascii="Times New Roman" w:hAnsi="Times New Roman" w:cs="Times New Roman"/>
          <w:sz w:val="24"/>
          <w:szCs w:val="24"/>
        </w:rPr>
        <w:t>jury</w:t>
      </w:r>
      <w:r w:rsidRPr="007A417C" w:rsidR="008B41E7">
        <w:rPr>
          <w:rFonts w:ascii="Times New Roman" w:hAnsi="Times New Roman" w:cs="Times New Roman"/>
          <w:sz w:val="24"/>
          <w:szCs w:val="24"/>
        </w:rPr>
        <w:t xml:space="preserve"> can only pass judgment after proving that the Actus Reas and Mens Rea existed and happened together.  For Actus Reus, the act must be voluntary and cause social harm that goes against the norms</w:t>
      </w:r>
      <w:r w:rsidRPr="007A417C" w:rsidR="0063447C">
        <w:rPr>
          <w:rFonts w:ascii="Times New Roman" w:hAnsi="Times New Roman" w:cs="Times New Roman"/>
          <w:sz w:val="24"/>
          <w:szCs w:val="24"/>
        </w:rPr>
        <w:t>.</w:t>
      </w:r>
      <w:r w:rsidRPr="007A417C" w:rsidR="008B41E7">
        <w:rPr>
          <w:rFonts w:ascii="Times New Roman" w:hAnsi="Times New Roman" w:cs="Times New Roman"/>
          <w:sz w:val="24"/>
          <w:szCs w:val="24"/>
        </w:rPr>
        <w:t xml:space="preserve"> A voluntary act is a conscious choice to commit a crime. Actions that are not aligned to conscious choice are not considered to be a crime. The person must have the ability to decide to act.</w:t>
      </w:r>
      <w:r w:rsidRPr="007A417C" w:rsidR="0063447C">
        <w:rPr>
          <w:rFonts w:ascii="Times New Roman" w:hAnsi="Times New Roman" w:cs="Times New Roman"/>
          <w:sz w:val="24"/>
          <w:szCs w:val="24"/>
        </w:rPr>
        <w:t xml:space="preserve"> Considering the Mens</w:t>
      </w:r>
      <w:r w:rsidRPr="007A417C" w:rsidR="0063447C">
        <w:rPr>
          <w:rFonts w:ascii="Times New Roman" w:hAnsi="Times New Roman" w:cs="Times New Roman"/>
          <w:sz w:val="24"/>
          <w:szCs w:val="24"/>
        </w:rPr>
        <w:t xml:space="preserve"> Rea</w:t>
      </w:r>
      <w:r w:rsidRPr="007A417C" w:rsidR="0063447C">
        <w:rPr>
          <w:rFonts w:ascii="Times New Roman" w:hAnsi="Times New Roman" w:cs="Times New Roman"/>
          <w:sz w:val="24"/>
          <w:szCs w:val="24"/>
        </w:rPr>
        <w:t>, Kahler was of unsound mind while committing the murder. The Actus Reus was involuntary as the medical records provide the evidence. The accused, therefore, needs medication rather than being convicted.</w:t>
      </w:r>
    </w:p>
    <w:p w:rsidR="0063447C" w:rsidRPr="007A417C" w:rsidP="007A417C">
      <w:pPr>
        <w:spacing w:line="480" w:lineRule="auto"/>
        <w:rPr>
          <w:rFonts w:ascii="Times New Roman" w:hAnsi="Times New Roman" w:cs="Times New Roman"/>
          <w:sz w:val="24"/>
          <w:szCs w:val="24"/>
        </w:rPr>
      </w:pPr>
      <w:r w:rsidRPr="007A417C">
        <w:rPr>
          <w:rFonts w:ascii="Times New Roman" w:hAnsi="Times New Roman" w:cs="Times New Roman"/>
          <w:sz w:val="24"/>
          <w:szCs w:val="24"/>
        </w:rPr>
        <w:t xml:space="preserve">In the second case, Thomas being a bystander who had no choice but to run for his </w:t>
      </w:r>
      <w:r w:rsidRPr="007A417C" w:rsidR="00CC6EDA">
        <w:rPr>
          <w:rFonts w:ascii="Times New Roman" w:hAnsi="Times New Roman" w:cs="Times New Roman"/>
          <w:sz w:val="24"/>
          <w:szCs w:val="24"/>
        </w:rPr>
        <w:t>life</w:t>
      </w:r>
      <w:r w:rsidRPr="007A417C">
        <w:rPr>
          <w:rFonts w:ascii="Times New Roman" w:hAnsi="Times New Roman" w:cs="Times New Roman"/>
          <w:sz w:val="24"/>
          <w:szCs w:val="24"/>
        </w:rPr>
        <w:t xml:space="preserve">, is not guilty. </w:t>
      </w:r>
      <w:r w:rsidRPr="007A417C" w:rsidR="00CC6EDA">
        <w:rPr>
          <w:rFonts w:ascii="Times New Roman" w:hAnsi="Times New Roman" w:cs="Times New Roman"/>
          <w:sz w:val="24"/>
          <w:szCs w:val="24"/>
        </w:rPr>
        <w:t>The penal act does not recognize people as reliable if they fail to act. Though there are some circumstances that the bystanders are held accountable</w:t>
      </w:r>
      <w:r w:rsidRPr="007A417C" w:rsidR="00CC6EDA">
        <w:rPr>
          <w:rFonts w:ascii="Times New Roman" w:hAnsi="Times New Roman" w:cs="Times New Roman"/>
          <w:sz w:val="24"/>
          <w:szCs w:val="24"/>
        </w:rPr>
        <w:t>, Thomas case is different, and he is innocent of the charges. In the statement, he recorded that he ran away to save his life, and there is no evidence to prove he conspired to the occurrences. He should therefore bet set free, and all charges dropped against him.</w:t>
      </w:r>
    </w:p>
    <w:p w:rsidR="00CC6EDA" w:rsidRPr="007A417C" w:rsidP="007A417C">
      <w:pPr>
        <w:spacing w:line="480" w:lineRule="auto"/>
        <w:rPr>
          <w:rFonts w:ascii="Times New Roman" w:hAnsi="Times New Roman" w:cs="Times New Roman"/>
          <w:b/>
          <w:sz w:val="24"/>
          <w:szCs w:val="24"/>
        </w:rPr>
      </w:pPr>
      <w:r w:rsidRPr="007A417C">
        <w:rPr>
          <w:rFonts w:ascii="Times New Roman" w:hAnsi="Times New Roman" w:cs="Times New Roman"/>
          <w:b/>
          <w:sz w:val="24"/>
          <w:szCs w:val="24"/>
        </w:rPr>
        <w:t>Part III</w:t>
      </w:r>
    </w:p>
    <w:p w:rsidR="00CC6EDA" w:rsidRPr="007A417C" w:rsidP="007A417C">
      <w:pPr>
        <w:spacing w:after="0" w:line="480" w:lineRule="auto"/>
        <w:jc w:val="center"/>
        <w:rPr>
          <w:rFonts w:ascii="Times New Roman" w:eastAsia="Times New Roman" w:hAnsi="Times New Roman" w:cs="Times New Roman"/>
          <w:b/>
          <w:sz w:val="24"/>
          <w:szCs w:val="24"/>
        </w:rPr>
      </w:pPr>
      <w:r w:rsidRPr="007A417C">
        <w:rPr>
          <w:rFonts w:ascii="Times New Roman" w:eastAsia="Times New Roman" w:hAnsi="Times New Roman" w:cs="Times New Roman"/>
          <w:b/>
          <w:sz w:val="24"/>
          <w:szCs w:val="24"/>
        </w:rPr>
        <w:t>Memo</w:t>
      </w:r>
    </w:p>
    <w:p w:rsidR="00CC6EDA" w:rsidRPr="007A417C" w:rsidP="007A417C">
      <w:pPr>
        <w:spacing w:after="0" w:line="480" w:lineRule="auto"/>
        <w:rPr>
          <w:rFonts w:ascii="Times New Roman" w:eastAsia="Times New Roman" w:hAnsi="Times New Roman" w:cs="Times New Roman"/>
          <w:sz w:val="24"/>
          <w:szCs w:val="24"/>
        </w:rPr>
      </w:pPr>
      <w:r w:rsidRPr="007A417C">
        <w:rPr>
          <w:rFonts w:ascii="Times New Roman" w:eastAsia="Times New Roman" w:hAnsi="Times New Roman" w:cs="Times New Roman"/>
          <w:sz w:val="24"/>
          <w:szCs w:val="24"/>
        </w:rPr>
        <w:t>To:</w:t>
      </w:r>
    </w:p>
    <w:p w:rsidR="00CC6EDA" w:rsidRPr="007A417C" w:rsidP="007A417C">
      <w:pPr>
        <w:spacing w:after="0" w:line="480" w:lineRule="auto"/>
        <w:rPr>
          <w:rFonts w:ascii="Times New Roman" w:eastAsia="Times New Roman" w:hAnsi="Times New Roman" w:cs="Times New Roman"/>
          <w:sz w:val="24"/>
          <w:szCs w:val="24"/>
        </w:rPr>
      </w:pPr>
      <w:r w:rsidRPr="007A417C">
        <w:rPr>
          <w:rFonts w:ascii="Times New Roman" w:eastAsia="Times New Roman" w:hAnsi="Times New Roman" w:cs="Times New Roman"/>
          <w:sz w:val="24"/>
          <w:szCs w:val="24"/>
        </w:rPr>
        <w:t>From:</w:t>
      </w:r>
    </w:p>
    <w:p w:rsidR="00CC6EDA" w:rsidRPr="007A417C" w:rsidP="007A417C">
      <w:pPr>
        <w:spacing w:after="0" w:line="480" w:lineRule="auto"/>
        <w:rPr>
          <w:rFonts w:ascii="Times New Roman" w:eastAsia="Times New Roman" w:hAnsi="Times New Roman" w:cs="Times New Roman"/>
          <w:sz w:val="24"/>
          <w:szCs w:val="24"/>
        </w:rPr>
      </w:pPr>
      <w:r w:rsidRPr="007A417C">
        <w:rPr>
          <w:rFonts w:ascii="Times New Roman" w:eastAsia="Times New Roman" w:hAnsi="Times New Roman" w:cs="Times New Roman"/>
          <w:sz w:val="24"/>
          <w:szCs w:val="24"/>
        </w:rPr>
        <w:t>Date:</w:t>
      </w:r>
    </w:p>
    <w:p w:rsidR="00CC6EDA" w:rsidRPr="007A417C" w:rsidP="007A417C">
      <w:pPr>
        <w:spacing w:after="0" w:line="480" w:lineRule="auto"/>
        <w:rPr>
          <w:rFonts w:ascii="Times New Roman" w:eastAsia="Times New Roman" w:hAnsi="Times New Roman" w:cs="Times New Roman"/>
          <w:sz w:val="24"/>
          <w:szCs w:val="24"/>
        </w:rPr>
      </w:pPr>
      <w:r w:rsidRPr="007A417C">
        <w:rPr>
          <w:rFonts w:ascii="Times New Roman" w:eastAsia="Times New Roman" w:hAnsi="Times New Roman" w:cs="Times New Roman"/>
          <w:sz w:val="24"/>
          <w:szCs w:val="24"/>
        </w:rPr>
        <w:t>Subject</w:t>
      </w:r>
      <w:r w:rsidRPr="007A417C" w:rsidR="00DE0F22">
        <w:rPr>
          <w:rFonts w:ascii="Times New Roman" w:eastAsia="Times New Roman" w:hAnsi="Times New Roman" w:cs="Times New Roman"/>
          <w:sz w:val="24"/>
          <w:szCs w:val="24"/>
        </w:rPr>
        <w:t>:</w:t>
      </w:r>
      <w:r w:rsidRPr="007A417C">
        <w:rPr>
          <w:rFonts w:ascii="Times New Roman" w:eastAsia="Times New Roman" w:hAnsi="Times New Roman" w:cs="Times New Roman"/>
          <w:b/>
          <w:sz w:val="24"/>
          <w:szCs w:val="24"/>
        </w:rPr>
        <w:t xml:space="preserve"> crime</w:t>
      </w:r>
      <w:r w:rsidRPr="007A417C" w:rsidR="00DE0F22">
        <w:rPr>
          <w:rFonts w:ascii="Times New Roman" w:eastAsia="Times New Roman" w:hAnsi="Times New Roman" w:cs="Times New Roman"/>
          <w:b/>
          <w:sz w:val="24"/>
          <w:szCs w:val="24"/>
        </w:rPr>
        <w:t xml:space="preserve"> case</w:t>
      </w:r>
      <w:r w:rsidRPr="007A417C">
        <w:rPr>
          <w:rFonts w:ascii="Times New Roman" w:eastAsia="Times New Roman" w:hAnsi="Times New Roman" w:cs="Times New Roman"/>
          <w:sz w:val="24"/>
          <w:szCs w:val="24"/>
        </w:rPr>
        <w:t xml:space="preserve"> </w:t>
      </w:r>
    </w:p>
    <w:p w:rsidR="00DE0F22" w:rsidRPr="007A417C" w:rsidP="007A417C">
      <w:pPr>
        <w:spacing w:after="0" w:line="480" w:lineRule="auto"/>
        <w:rPr>
          <w:rFonts w:ascii="Times New Roman" w:eastAsia="Times New Roman" w:hAnsi="Times New Roman" w:cs="Times New Roman"/>
          <w:sz w:val="24"/>
          <w:szCs w:val="24"/>
        </w:rPr>
      </w:pPr>
    </w:p>
    <w:p w:rsidR="00DE0F22" w:rsidRPr="007A417C" w:rsidP="007A417C">
      <w:pPr>
        <w:spacing w:line="480" w:lineRule="auto"/>
        <w:rPr>
          <w:rFonts w:ascii="Times New Roman" w:hAnsi="Times New Roman" w:cs="Times New Roman"/>
          <w:sz w:val="24"/>
          <w:szCs w:val="24"/>
        </w:rPr>
      </w:pPr>
      <w:r w:rsidRPr="007A417C">
        <w:rPr>
          <w:rFonts w:ascii="Times New Roman" w:hAnsi="Times New Roman" w:cs="Times New Roman"/>
          <w:sz w:val="24"/>
          <w:szCs w:val="24"/>
        </w:rPr>
        <w:t>Crime is a combination of the act or intention of committing a crime. For an occurrence to be regarded as a crime, there must exist Actus Reas and Mens Rea. In Actus Reas, status also matters a lot. The characteristics, conditions and state of wellbeing are not criminally liable. The status of being consists of race and sexual orientation. Mens Rea; this is the mindset of an individual for an occurrence to be considered a crime. This mindset includes, purposely which is intended with a specific outcome, knowingly, recklessly and negligently.  Some circumstances can make individuals get engaged in crime and get free.  For Actus Reus, the act must be voluntary and cause social harm that goes against the norms. A voluntary act is a conscious choice to commit a crime. Actions that are not aligned to conscious choice are not considered to be a crime. The person must have the ability to decide to act</w:t>
      </w:r>
      <w:r w:rsidRPr="007A417C">
        <w:rPr>
          <w:rFonts w:ascii="Times New Roman" w:hAnsi="Times New Roman" w:cs="Times New Roman"/>
          <w:sz w:val="24"/>
          <w:szCs w:val="24"/>
        </w:rPr>
        <w:t>.</w:t>
      </w:r>
    </w:p>
    <w:p w:rsidR="00DE0F22" w:rsidRPr="007A417C" w:rsidP="007A417C">
      <w:pPr>
        <w:spacing w:line="480" w:lineRule="auto"/>
        <w:rPr>
          <w:rFonts w:ascii="Times New Roman" w:hAnsi="Times New Roman" w:cs="Times New Roman"/>
          <w:sz w:val="24"/>
          <w:szCs w:val="24"/>
        </w:rPr>
      </w:pPr>
      <w:r w:rsidRPr="007A417C">
        <w:rPr>
          <w:rFonts w:ascii="Times New Roman" w:hAnsi="Times New Roman" w:cs="Times New Roman"/>
          <w:sz w:val="24"/>
          <w:szCs w:val="24"/>
        </w:rPr>
        <w:t>From my</w:t>
      </w:r>
      <w:r w:rsidRPr="007A417C" w:rsidR="007A417C">
        <w:rPr>
          <w:rFonts w:ascii="Times New Roman" w:hAnsi="Times New Roman" w:cs="Times New Roman"/>
          <w:sz w:val="24"/>
          <w:szCs w:val="24"/>
        </w:rPr>
        <w:t xml:space="preserve"> legal</w:t>
      </w:r>
      <w:r w:rsidRPr="007A417C">
        <w:rPr>
          <w:rFonts w:ascii="Times New Roman" w:hAnsi="Times New Roman" w:cs="Times New Roman"/>
          <w:sz w:val="24"/>
          <w:szCs w:val="24"/>
        </w:rPr>
        <w:t xml:space="preserve"> analysis of the Kahler and Thomas case, </w:t>
      </w:r>
      <w:r w:rsidRPr="007A417C" w:rsidR="007A417C">
        <w:rPr>
          <w:rFonts w:ascii="Times New Roman" w:hAnsi="Times New Roman" w:cs="Times New Roman"/>
          <w:sz w:val="24"/>
          <w:szCs w:val="24"/>
        </w:rPr>
        <w:t>the penal law provision for insanity defence should be appreciated by society. The law saves the lives of mentally ill individual rather than sentencing them to undeserving penalties.</w:t>
      </w:r>
    </w:p>
    <w:p w:rsidR="00DE0F22" w:rsidRPr="007A417C" w:rsidP="007A417C">
      <w:pPr>
        <w:spacing w:line="480" w:lineRule="auto"/>
        <w:rPr>
          <w:rFonts w:ascii="Times New Roman" w:hAnsi="Times New Roman" w:cs="Times New Roman"/>
          <w:sz w:val="24"/>
          <w:szCs w:val="24"/>
        </w:rPr>
      </w:pPr>
    </w:p>
    <w:p w:rsidR="00DE0F22" w:rsidRPr="007A417C" w:rsidP="007A417C">
      <w:pPr>
        <w:spacing w:after="0" w:line="480" w:lineRule="auto"/>
        <w:rPr>
          <w:rFonts w:ascii="Times New Roman" w:eastAsia="Times New Roman" w:hAnsi="Times New Roman" w:cs="Times New Roman"/>
          <w:sz w:val="24"/>
          <w:szCs w:val="24"/>
        </w:rPr>
      </w:pPr>
    </w:p>
    <w:p w:rsidR="00DE0F22" w:rsidRPr="007A417C" w:rsidP="007A417C">
      <w:pPr>
        <w:spacing w:after="0" w:line="480" w:lineRule="auto"/>
        <w:rPr>
          <w:rFonts w:ascii="Times New Roman" w:eastAsia="Times New Roman" w:hAnsi="Times New Roman" w:cs="Times New Roman"/>
          <w:sz w:val="24"/>
          <w:szCs w:val="24"/>
        </w:rPr>
      </w:pPr>
    </w:p>
    <w:p w:rsidR="007A417C" w:rsidP="007A417C">
      <w:pPr>
        <w:spacing w:after="0" w:line="480" w:lineRule="auto"/>
        <w:rPr>
          <w:rFonts w:ascii="Times New Roman" w:eastAsia="Times New Roman" w:hAnsi="Times New Roman" w:cs="Times New Roman"/>
          <w:sz w:val="24"/>
          <w:szCs w:val="24"/>
        </w:rPr>
      </w:pPr>
    </w:p>
    <w:p w:rsidR="007A417C" w:rsidRPr="007A417C" w:rsidP="007A417C">
      <w:pPr>
        <w:spacing w:after="0" w:line="480" w:lineRule="auto"/>
        <w:rPr>
          <w:rFonts w:ascii="Times New Roman" w:eastAsia="Times New Roman" w:hAnsi="Times New Roman" w:cs="Times New Roman"/>
          <w:b/>
          <w:sz w:val="24"/>
          <w:szCs w:val="24"/>
        </w:rPr>
      </w:pPr>
    </w:p>
    <w:p w:rsidR="007A417C" w:rsidRPr="007A417C" w:rsidP="007A417C">
      <w:pPr>
        <w:spacing w:after="0" w:line="480" w:lineRule="auto"/>
        <w:rPr>
          <w:rFonts w:ascii="Times New Roman" w:eastAsia="Times New Roman" w:hAnsi="Times New Roman" w:cs="Times New Roman"/>
          <w:b/>
          <w:sz w:val="24"/>
          <w:szCs w:val="24"/>
        </w:rPr>
      </w:pPr>
    </w:p>
    <w:p w:rsidR="007A417C" w:rsidRPr="007A417C" w:rsidP="007A417C">
      <w:pPr>
        <w:spacing w:after="0" w:line="480" w:lineRule="auto"/>
        <w:rPr>
          <w:rFonts w:ascii="Times New Roman" w:eastAsia="Times New Roman" w:hAnsi="Times New Roman" w:cs="Times New Roman"/>
          <w:b/>
          <w:sz w:val="24"/>
          <w:szCs w:val="24"/>
        </w:rPr>
      </w:pPr>
    </w:p>
    <w:p w:rsidR="007A417C" w:rsidRPr="007A417C" w:rsidP="007A417C">
      <w:pPr>
        <w:spacing w:after="0" w:line="480" w:lineRule="auto"/>
        <w:jc w:val="center"/>
        <w:rPr>
          <w:rFonts w:ascii="Times New Roman" w:eastAsia="Times New Roman" w:hAnsi="Times New Roman" w:cs="Times New Roman"/>
          <w:b/>
          <w:sz w:val="24"/>
          <w:szCs w:val="24"/>
        </w:rPr>
      </w:pPr>
      <w:r w:rsidRPr="007A417C">
        <w:rPr>
          <w:rFonts w:ascii="Times New Roman" w:eastAsia="Times New Roman" w:hAnsi="Times New Roman" w:cs="Times New Roman"/>
          <w:b/>
          <w:sz w:val="24"/>
          <w:szCs w:val="24"/>
        </w:rPr>
        <w:t>Reference</w:t>
      </w:r>
    </w:p>
    <w:p w:rsidR="007A417C" w:rsidRPr="007A417C" w:rsidP="007A417C">
      <w:pPr>
        <w:pStyle w:val="paragraph"/>
        <w:spacing w:before="0" w:beforeAutospacing="0" w:after="0" w:afterAutospacing="0" w:line="480" w:lineRule="auto"/>
        <w:ind w:left="720" w:hanging="720"/>
        <w:textAlignment w:val="baseline"/>
      </w:pPr>
      <w:r w:rsidRPr="007A417C">
        <w:rPr>
          <w:rStyle w:val="normaltextrun"/>
          <w:bdr w:val="none" w:sz="0" w:space="0" w:color="auto" w:frame="1"/>
        </w:rPr>
        <w:t xml:space="preserve">Defences Overview - </w:t>
      </w:r>
      <w:hyperlink r:id="rId4" w:tgtFrame="_blank" w:history="1">
        <w:r w:rsidRPr="007A417C">
          <w:rPr>
            <w:rStyle w:val="normaltextrun"/>
            <w:color w:val="0563C1"/>
            <w:u w:val="single"/>
            <w:bdr w:val="none" w:sz="0" w:space="0" w:color="auto" w:frame="1"/>
          </w:rPr>
          <w:t>https://youtu.be/58ulSSoFWjo</w:t>
        </w:r>
      </w:hyperlink>
      <w:r w:rsidRPr="007A417C">
        <w:rPr>
          <w:rStyle w:val="eop"/>
          <w:bdr w:val="none" w:sz="0" w:space="0" w:color="auto" w:frame="1"/>
        </w:rPr>
        <w:t> </w:t>
      </w:r>
    </w:p>
    <w:p w:rsidR="007A417C" w:rsidRPr="007A417C" w:rsidP="007A417C">
      <w:pPr>
        <w:spacing w:after="0" w:line="480" w:lineRule="auto"/>
        <w:ind w:left="720" w:hanging="720"/>
        <w:rPr>
          <w:rFonts w:ascii="Times New Roman" w:eastAsia="Times New Roman" w:hAnsi="Times New Roman" w:cs="Times New Roman"/>
          <w:sz w:val="24"/>
          <w:szCs w:val="24"/>
        </w:rPr>
      </w:pPr>
      <w:r w:rsidRPr="007A417C">
        <w:rPr>
          <w:rStyle w:val="normaltextrun"/>
          <w:rFonts w:ascii="Times New Roman" w:hAnsi="Times New Roman" w:cs="Times New Roman"/>
          <w:sz w:val="24"/>
          <w:szCs w:val="24"/>
          <w:bdr w:val="none" w:sz="0" w:space="0" w:color="auto" w:frame="1"/>
        </w:rPr>
        <w:t>Elements of a Crime - </w:t>
      </w:r>
      <w:hyperlink r:id="rId5" w:tgtFrame="_blank" w:history="1">
        <w:r w:rsidRPr="007A417C">
          <w:rPr>
            <w:rStyle w:val="normaltextrun"/>
            <w:rFonts w:ascii="Times New Roman" w:hAnsi="Times New Roman" w:cs="Times New Roman"/>
            <w:color w:val="0563C1"/>
            <w:sz w:val="24"/>
            <w:szCs w:val="24"/>
            <w:u w:val="single"/>
            <w:bdr w:val="none" w:sz="0" w:space="0" w:color="auto" w:frame="1"/>
          </w:rPr>
          <w:t>https://youtu.be/_fi4RoT</w:t>
        </w:r>
        <w:r w:rsidRPr="007A417C">
          <w:rPr>
            <w:rStyle w:val="normaltextrun"/>
            <w:rFonts w:ascii="Times New Roman" w:hAnsi="Times New Roman" w:cs="Times New Roman"/>
            <w:color w:val="0563C1"/>
            <w:sz w:val="24"/>
            <w:szCs w:val="24"/>
            <w:u w:val="single"/>
            <w:bdr w:val="none" w:sz="0" w:space="0" w:color="auto" w:frame="1"/>
          </w:rPr>
          <w:t>W2io</w:t>
        </w:r>
      </w:hyperlink>
      <w:r w:rsidRPr="007A417C">
        <w:rPr>
          <w:rStyle w:val="eop"/>
          <w:rFonts w:ascii="Times New Roman" w:hAnsi="Times New Roman" w:cs="Times New Roman"/>
          <w:sz w:val="24"/>
          <w:szCs w:val="24"/>
          <w:bdr w:val="none" w:sz="0" w:space="0" w:color="auto" w:frame="1"/>
        </w:rPr>
        <w:t> </w:t>
      </w:r>
    </w:p>
    <w:p w:rsidR="007A417C" w:rsidRPr="007A417C" w:rsidP="007A417C">
      <w:pPr>
        <w:spacing w:after="0" w:line="480" w:lineRule="auto"/>
        <w:ind w:left="720" w:hanging="720"/>
        <w:rPr>
          <w:rFonts w:ascii="Times New Roman" w:eastAsia="Times New Roman" w:hAnsi="Times New Roman" w:cs="Times New Roman"/>
          <w:sz w:val="24"/>
          <w:szCs w:val="24"/>
        </w:rPr>
      </w:pPr>
      <w:r w:rsidRPr="007A417C">
        <w:rPr>
          <w:rStyle w:val="normaltextrun"/>
          <w:rFonts w:ascii="Times New Roman" w:hAnsi="Times New Roman" w:cs="Times New Roman"/>
          <w:sz w:val="24"/>
          <w:szCs w:val="24"/>
          <w:bdr w:val="none" w:sz="0" w:space="0" w:color="auto" w:frame="1"/>
        </w:rPr>
        <w:t>Inchoate Crimes Overview - </w:t>
      </w:r>
      <w:hyperlink r:id="rId6" w:tgtFrame="_blank" w:history="1">
        <w:r w:rsidRPr="007A417C">
          <w:rPr>
            <w:rStyle w:val="normaltextrun"/>
            <w:rFonts w:ascii="Times New Roman" w:hAnsi="Times New Roman" w:cs="Times New Roman"/>
            <w:color w:val="0563C1"/>
            <w:sz w:val="24"/>
            <w:szCs w:val="24"/>
            <w:u w:val="single"/>
            <w:bdr w:val="none" w:sz="0" w:space="0" w:color="auto" w:frame="1"/>
          </w:rPr>
          <w:t>https://youtu.be/FO1EtXFHxk8</w:t>
        </w:r>
      </w:hyperlink>
    </w:p>
    <w:p w:rsidR="00DE0F22" w:rsidP="00CC6EDA">
      <w:pPr>
        <w:spacing w:after="0" w:line="480" w:lineRule="auto"/>
        <w:rPr>
          <w:rFonts w:ascii="Times New Roman" w:eastAsia="Times New Roman" w:hAnsi="Times New Roman" w:cs="Times New Roman"/>
          <w:sz w:val="24"/>
          <w:szCs w:val="24"/>
        </w:rPr>
      </w:pPr>
    </w:p>
    <w:p w:rsidR="00DE0F22" w:rsidP="00CC6EDA">
      <w:pPr>
        <w:spacing w:after="0" w:line="480" w:lineRule="auto"/>
        <w:rPr>
          <w:rFonts w:ascii="Times New Roman" w:eastAsia="Times New Roman" w:hAnsi="Times New Roman" w:cs="Times New Roman"/>
          <w:sz w:val="24"/>
          <w:szCs w:val="24"/>
        </w:rPr>
      </w:pPr>
    </w:p>
    <w:p w:rsidR="00DE0F22" w:rsidP="00CC6EDA">
      <w:pPr>
        <w:spacing w:after="0" w:line="480" w:lineRule="auto"/>
        <w:rPr>
          <w:rFonts w:ascii="Times New Roman" w:eastAsia="Times New Roman" w:hAnsi="Times New Roman" w:cs="Times New Roman"/>
          <w:sz w:val="24"/>
          <w:szCs w:val="24"/>
        </w:rPr>
      </w:pPr>
    </w:p>
    <w:p w:rsidR="00DE0F22" w:rsidRPr="0055182A" w:rsidP="00CC6EDA">
      <w:pPr>
        <w:spacing w:after="0" w:line="480" w:lineRule="auto"/>
        <w:rPr>
          <w:rFonts w:ascii="Times New Roman" w:eastAsia="Times New Roman" w:hAnsi="Times New Roman" w:cs="Times New Roman"/>
          <w:sz w:val="24"/>
          <w:szCs w:val="24"/>
        </w:rPr>
      </w:pPr>
    </w:p>
    <w:p w:rsidR="00CC6EDA" w:rsidRPr="00CC6EDA"/>
    <w:p w:rsidR="00E53868"/>
    <w:sectPr>
      <w:head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79379547"/>
      <w:docPartObj>
        <w:docPartGallery w:val="Page Numbers (Top of Page)"/>
        <w:docPartUnique/>
      </w:docPartObj>
    </w:sdtPr>
    <w:sdtEndPr>
      <w:rPr>
        <w:noProof/>
      </w:rPr>
    </w:sdtEndPr>
    <w:sdtContent>
      <w:p w:rsidR="00DE0F22">
        <w:pPr>
          <w:pStyle w:val="Header"/>
          <w:jc w:val="right"/>
        </w:pPr>
        <w:r>
          <w:fldChar w:fldCharType="begin"/>
        </w:r>
        <w:r>
          <w:instrText xml:space="preserve"> PAGE   \* MERGEFORMAT </w:instrText>
        </w:r>
        <w:r>
          <w:fldChar w:fldCharType="separate"/>
        </w:r>
        <w:r w:rsidR="007A417C">
          <w:rPr>
            <w:noProof/>
          </w:rPr>
          <w:t>1</w:t>
        </w:r>
        <w:r>
          <w:rPr>
            <w:noProof/>
          </w:rPr>
          <w:fldChar w:fldCharType="end"/>
        </w:r>
      </w:p>
    </w:sdtContent>
  </w:sdt>
  <w:p w:rsidR="00DE0F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4F3"/>
    <w:rsid w:val="000E29DA"/>
    <w:rsid w:val="001C5415"/>
    <w:rsid w:val="004E5269"/>
    <w:rsid w:val="0055182A"/>
    <w:rsid w:val="005A44F3"/>
    <w:rsid w:val="005A7439"/>
    <w:rsid w:val="0063447C"/>
    <w:rsid w:val="00713F03"/>
    <w:rsid w:val="007A417C"/>
    <w:rsid w:val="008B41E7"/>
    <w:rsid w:val="008D700B"/>
    <w:rsid w:val="00B07723"/>
    <w:rsid w:val="00B44716"/>
    <w:rsid w:val="00BF46E5"/>
    <w:rsid w:val="00CC6EDA"/>
    <w:rsid w:val="00D84B8B"/>
    <w:rsid w:val="00DE0F22"/>
    <w:rsid w:val="00DE4FA7"/>
    <w:rsid w:val="00E53868"/>
    <w:rsid w:val="00E74D00"/>
    <w:rsid w:val="00EF50CC"/>
    <w:rsid w:val="00F7512E"/>
    <w:rsid w:val="00FC6E0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DE0F22"/>
  </w:style>
  <w:style w:type="character" w:customStyle="1" w:styleId="eop">
    <w:name w:val="eop"/>
    <w:basedOn w:val="DefaultParagraphFont"/>
    <w:rsid w:val="00DE0F22"/>
  </w:style>
  <w:style w:type="paragraph" w:customStyle="1" w:styleId="paragraph">
    <w:name w:val="paragraph"/>
    <w:basedOn w:val="Normal"/>
    <w:rsid w:val="00DE0F2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E0F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0F22"/>
  </w:style>
  <w:style w:type="paragraph" w:styleId="Footer">
    <w:name w:val="footer"/>
    <w:basedOn w:val="Normal"/>
    <w:link w:val="FooterChar"/>
    <w:uiPriority w:val="99"/>
    <w:unhideWhenUsed/>
    <w:rsid w:val="00DE0F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0F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youtu.be/58ulSSoFWjo" TargetMode="External" /><Relationship Id="rId5" Type="http://schemas.openxmlformats.org/officeDocument/2006/relationships/hyperlink" Target="https://youtu.be/_fi4RoTW2io" TargetMode="External" /><Relationship Id="rId6" Type="http://schemas.openxmlformats.org/officeDocument/2006/relationships/hyperlink" Target="https://youtu.be/FO1EtXFHxk8" TargetMode="Externa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706</Words>
  <Characters>4028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LydiaKavata</dc:creator>
  <cp:lastModifiedBy>LydiaKavata</cp:lastModifiedBy>
  <cp:revision>2</cp:revision>
  <dcterms:created xsi:type="dcterms:W3CDTF">2021-04-20T08:10:00Z</dcterms:created>
  <dcterms:modified xsi:type="dcterms:W3CDTF">2021-04-20T08:10:00Z</dcterms:modified>
</cp:coreProperties>
</file>